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744"/>
        <w:gridCol w:w="8165"/>
      </w:tblGrid>
      <w:tr w:rsidR="008E330C">
        <w:trPr>
          <w:trHeight w:val="16300"/>
        </w:trPr>
        <w:tc>
          <w:tcPr>
            <w:tcW w:w="3744" w:type="dxa"/>
            <w:shd w:val="clear" w:color="auto" w:fill="0F172A"/>
            <w:tcMar>
              <w:top w:w="260" w:type="dxa"/>
              <w:left w:w="500" w:type="dxa"/>
              <w:bottom w:w="230" w:type="dxa"/>
              <w:right w:w="420" w:type="dxa"/>
            </w:tcMar>
          </w:tcPr>
          <w:p w:rsidR="008E330C" w:rsidRDefault="00A063F7">
            <w:pPr>
              <w:spacing w:after="0"/>
              <w:jc w:val="center"/>
            </w:pPr>
            <w:bookmarkStart w:id="0" w:name="_GoBack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463040" cy="14630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file_headshot_circular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330C" w:rsidRDefault="00A063F7">
            <w:pPr>
              <w:spacing w:before="70" w:after="0"/>
              <w:jc w:val="center"/>
            </w:pPr>
            <w:r>
              <w:rPr>
                <w:b/>
                <w:color w:val="38BDF8"/>
                <w:sz w:val="14"/>
              </w:rPr>
              <w:t>◈  LEAD AI ENGINEER</w:t>
            </w:r>
          </w:p>
          <w:p w:rsidR="008E330C" w:rsidRDefault="00A063F7">
            <w:pPr>
              <w:spacing w:after="40"/>
              <w:jc w:val="center"/>
            </w:pPr>
            <w:r>
              <w:rPr>
                <w:color w:val="64748B"/>
                <w:sz w:val="13"/>
              </w:rPr>
              <w:t>Founder  ·  Archi Cam AI</w:t>
            </w:r>
          </w:p>
          <w:p w:rsidR="008E330C" w:rsidRDefault="00A063F7">
            <w:pPr>
              <w:spacing w:before="110" w:after="0"/>
            </w:pPr>
            <w:r>
              <w:rPr>
                <w:b/>
                <w:color w:val="38BDF8"/>
              </w:rPr>
              <w:t>CONTACT &amp; PROFILES</w:t>
            </w:r>
          </w:p>
          <w:p w:rsidR="008E330C" w:rsidRDefault="00A063F7">
            <w:pPr>
              <w:spacing w:before="10" w:after="40"/>
            </w:pPr>
            <w:r>
              <w:rPr>
                <w:color w:val="0284C7"/>
                <w:sz w:val="10"/>
              </w:rPr>
              <w:t>━━━━━━━━━━━━━━━━━━━━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✉</w:t>
            </w:r>
            <w:r>
              <w:rPr>
                <w:color w:val="F8FAFC"/>
                <w:sz w:val="15"/>
              </w:rPr>
              <w:t xml:space="preserve">  magenel85@gmail.com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✆</w:t>
            </w:r>
            <w:r>
              <w:rPr>
                <w:color w:val="F8FAFC"/>
                <w:sz w:val="15"/>
              </w:rPr>
              <w:t xml:space="preserve">  +237 695 35 34 02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⌂</w:t>
            </w:r>
            <w:r>
              <w:rPr>
                <w:color w:val="F8FAFC"/>
                <w:sz w:val="15"/>
              </w:rPr>
              <w:t xml:space="preserve">  Douala / Ngaoundéré, CM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🌐</w:t>
            </w:r>
            <w:r>
              <w:rPr>
                <w:color w:val="F8FAFC"/>
                <w:sz w:val="15"/>
              </w:rPr>
              <w:t xml:space="preserve">  github.com/gervais-afk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💼</w:t>
            </w:r>
            <w:r>
              <w:rPr>
                <w:color w:val="F8FAFC"/>
                <w:sz w:val="15"/>
              </w:rPr>
              <w:t xml:space="preserve">  linkedin.com/in/marie-gervais-koa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⚡</w:t>
            </w:r>
            <w:r>
              <w:rPr>
                <w:color w:val="F8FAFC"/>
                <w:sz w:val="15"/>
              </w:rPr>
              <w:t xml:space="preserve">  devpost.com/magenel85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🏅</w:t>
            </w:r>
            <w:r>
              <w:rPr>
                <w:color w:val="F8FAFC"/>
                <w:sz w:val="15"/>
              </w:rPr>
              <w:t xml:space="preserve">  </w:t>
            </w:r>
            <w:r>
              <w:rPr>
                <w:color w:val="F8FAFC"/>
                <w:sz w:val="15"/>
              </w:rPr>
              <w:t>Google Developer Program</w:t>
            </w:r>
          </w:p>
          <w:p w:rsidR="008E330C" w:rsidRDefault="00A063F7">
            <w:pPr>
              <w:spacing w:before="110" w:after="0"/>
            </w:pPr>
            <w:r>
              <w:rPr>
                <w:b/>
                <w:color w:val="38BDF8"/>
              </w:rPr>
              <w:t>AI &amp; LLM STACK</w:t>
            </w:r>
          </w:p>
          <w:p w:rsidR="008E330C" w:rsidRDefault="00A063F7">
            <w:pPr>
              <w:spacing w:before="10" w:after="40"/>
            </w:pPr>
            <w:r>
              <w:rPr>
                <w:color w:val="0284C7"/>
                <w:sz w:val="10"/>
              </w:rPr>
              <w:t>━━━━━━━━━━━━━━━━━━━━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Google Antigravity IDE  ■ ■ ■ ■ ■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LangGraph &amp; WikiSkills  ■ ■ ■ ■ ■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Google Gemma 4 (12B)    ■ ■ ■ ■ ■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Gemini 2.5 / 1.5 Pro    ■ ■ ■ ■ ■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Google TabFM (Tabular)  ■ ■ ■ ■ ■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Firebase Genkit         ■</w:t>
            </w:r>
            <w:r>
              <w:rPr>
                <w:color w:val="F8FAFC"/>
                <w:sz w:val="15"/>
              </w:rPr>
              <w:t xml:space="preserve"> ■ ■ ■ ■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Neo4j GraphRAG — Agent K1</w:t>
            </w:r>
          </w:p>
          <w:p w:rsidR="008E330C" w:rsidRDefault="00A063F7">
            <w:pPr>
              <w:spacing w:before="110" w:after="0"/>
            </w:pPr>
            <w:r>
              <w:rPr>
                <w:b/>
                <w:color w:val="38BDF8"/>
              </w:rPr>
              <w:t>DATA &amp; GRAPHS</w:t>
            </w:r>
          </w:p>
          <w:p w:rsidR="008E330C" w:rsidRDefault="00A063F7">
            <w:pPr>
              <w:spacing w:before="10" w:after="40"/>
            </w:pPr>
            <w:r>
              <w:rPr>
                <w:color w:val="0284C7"/>
                <w:sz w:val="10"/>
              </w:rPr>
              <w:t>━━━━━━━━━━━━━━━━━━━━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Neo4j / Cypher Graph    ■ ■ ■ ■ ■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PostgreSQL / pgvector   ■ ■ ■ ■ ■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Google BigQuery         ■ ■ ■ ■ □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Supabase Realtime       ■ ■ ■ ■ □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Pandas / NumPy ETL      ■ ■ ■ ■ ■</w:t>
            </w:r>
          </w:p>
          <w:p w:rsidR="008E330C" w:rsidRDefault="00A063F7">
            <w:pPr>
              <w:spacing w:before="110" w:after="0"/>
            </w:pPr>
            <w:r>
              <w:rPr>
                <w:b/>
                <w:color w:val="38BDF8"/>
              </w:rPr>
              <w:t>DEV &amp; MLOPS</w:t>
            </w:r>
          </w:p>
          <w:p w:rsidR="008E330C" w:rsidRDefault="00A063F7">
            <w:pPr>
              <w:spacing w:before="10" w:after="40"/>
            </w:pPr>
            <w:r>
              <w:rPr>
                <w:color w:val="0284C7"/>
                <w:sz w:val="10"/>
              </w:rPr>
              <w:t>━━━━</w:t>
            </w:r>
            <w:r>
              <w:rPr>
                <w:color w:val="0284C7"/>
                <w:sz w:val="10"/>
              </w:rPr>
              <w:t>━━━━━━━━━━━━━━━━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Python 3.11+ / MLOps    ■ ■ ■ ■ ■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FastAPI / Next.js 14    ■ ■ ■ ■ □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MLflow &amp; Data Drift     ■ ■ ■ ■ □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SHAP Sentinel Audit     ■ ■ ■ ■ ■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Docker &amp; Streamlit      ■ ■ ■ ■ ■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IfcOpenShell (5D BIM)   ■ ■ ■ ■ □</w:t>
            </w:r>
          </w:p>
          <w:p w:rsidR="008E330C" w:rsidRDefault="00A063F7">
            <w:pPr>
              <w:spacing w:before="110" w:after="0"/>
            </w:pPr>
            <w:r>
              <w:rPr>
                <w:b/>
                <w:color w:val="38BDF8"/>
              </w:rPr>
              <w:t>ETHICS, SECURITY &amp; AUDIT</w:t>
            </w:r>
          </w:p>
          <w:p w:rsidR="008E330C" w:rsidRDefault="00A063F7">
            <w:pPr>
              <w:spacing w:before="10" w:after="40"/>
            </w:pPr>
            <w:r>
              <w:rPr>
                <w:color w:val="0284C7"/>
                <w:sz w:val="10"/>
              </w:rPr>
              <w:t>━━━━━━━━━━</w:t>
            </w:r>
            <w:r>
              <w:rPr>
                <w:color w:val="0284C7"/>
                <w:sz w:val="10"/>
              </w:rPr>
              <w:t>━━━━━━━━━━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◈ AI Ethics &amp; Anti-Hallucination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◈ Quorum 4-Eyes Governance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◈ OKF v0.2 SHA-256 No-LLM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◈ EU AI Act Compliance (RSASSA)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◈ AVSEC (ICAO Annex 17)</w:t>
            </w:r>
          </w:p>
          <w:p w:rsidR="008E330C" w:rsidRDefault="00A063F7">
            <w:pPr>
              <w:spacing w:before="110" w:after="0"/>
            </w:pPr>
            <w:r>
              <w:rPr>
                <w:b/>
                <w:color w:val="38BDF8"/>
              </w:rPr>
              <w:t>LANGUAGES</w:t>
            </w:r>
          </w:p>
          <w:p w:rsidR="008E330C" w:rsidRDefault="00A063F7">
            <w:pPr>
              <w:spacing w:before="10" w:after="40"/>
            </w:pPr>
            <w:r>
              <w:rPr>
                <w:color w:val="0284C7"/>
                <w:sz w:val="10"/>
              </w:rPr>
              <w:t>━━━━━━━━━━━━━━━━━━━━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French   —  Native / Fluent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English  —  Functional basics (tools &amp; doc.)</w:t>
            </w:r>
          </w:p>
          <w:p w:rsidR="008E330C" w:rsidRDefault="00A063F7">
            <w:pPr>
              <w:spacing w:before="110" w:after="0"/>
            </w:pPr>
            <w:r>
              <w:rPr>
                <w:b/>
                <w:color w:val="38BDF8"/>
              </w:rPr>
              <w:t>KEY ASSETS</w:t>
            </w:r>
          </w:p>
          <w:p w:rsidR="008E330C" w:rsidRDefault="00A063F7">
            <w:pPr>
              <w:spacing w:before="10" w:after="40"/>
            </w:pPr>
            <w:r>
              <w:rPr>
                <w:color w:val="0284C7"/>
                <w:sz w:val="10"/>
              </w:rPr>
              <w:t>━━━━━━━━━━━━━━━━━━━━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◈ Dual Competence: AI &amp; Civil Eng.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◈ Aviation Security &amp; Crisis (CCAA)</w:t>
            </w:r>
          </w:p>
          <w:p w:rsidR="008E330C" w:rsidRDefault="00A063F7">
            <w:pPr>
              <w:spacing w:after="32" w:line="259" w:lineRule="auto"/>
            </w:pPr>
            <w:r>
              <w:rPr>
                <w:color w:val="F8FAFC"/>
                <w:sz w:val="15"/>
              </w:rPr>
              <w:t>◈ Mathematical Rigor &amp; Guardrails</w:t>
            </w:r>
          </w:p>
        </w:tc>
        <w:tc>
          <w:tcPr>
            <w:tcW w:w="8165" w:type="dxa"/>
            <w:shd w:val="clear" w:color="auto" w:fill="FFFFFF"/>
            <w:tcMar>
              <w:top w:w="240" w:type="dxa"/>
              <w:left w:w="260" w:type="dxa"/>
              <w:bottom w:w="180" w:type="dxa"/>
              <w:right w:w="280" w:type="dxa"/>
            </w:tcMar>
          </w:tcPr>
          <w:p w:rsidR="008E330C" w:rsidRDefault="00A063F7">
            <w:pPr>
              <w:spacing w:after="20"/>
            </w:pPr>
            <w:r>
              <w:rPr>
                <w:b/>
                <w:color w:val="0A1128"/>
                <w:sz w:val="42"/>
              </w:rPr>
              <w:t>KOA MARIE GERVAIS NELLY</w:t>
            </w:r>
          </w:p>
          <w:p w:rsidR="008E330C" w:rsidRDefault="00A063F7">
            <w:pPr>
              <w:spacing w:after="20"/>
            </w:pPr>
            <w:r>
              <w:rPr>
                <w:b/>
                <w:color w:val="0284C7"/>
                <w:sz w:val="19"/>
              </w:rPr>
              <w:t>Lead AI Engineer &amp; Data Architect   │   Founder @ Archi Cam AI</w:t>
            </w:r>
          </w:p>
          <w:p w:rsidR="008E330C" w:rsidRDefault="00A063F7">
            <w:pPr>
              <w:spacing w:after="50"/>
            </w:pPr>
            <w:r>
              <w:rPr>
                <w:color w:val="0284C7"/>
                <w:sz w:val="11"/>
              </w:rPr>
              <w:t>───────────────────────────────</w:t>
            </w:r>
            <w:r>
              <w:rPr>
                <w:color w:val="0284C7"/>
                <w:sz w:val="11"/>
              </w:rPr>
              <w:t>───────────────────────────────────────</w:t>
            </w:r>
          </w:p>
          <w:p w:rsidR="008E330C" w:rsidRDefault="00A063F7">
            <w:pPr>
              <w:spacing w:before="64" w:after="4"/>
            </w:pPr>
            <w:r>
              <w:rPr>
                <w:b/>
                <w:color w:val="0284C7"/>
                <w:sz w:val="17"/>
              </w:rPr>
              <w:t xml:space="preserve">◈  </w:t>
            </w:r>
            <w:r>
              <w:rPr>
                <w:b/>
                <w:color w:val="0A1128"/>
                <w:sz w:val="20"/>
              </w:rPr>
              <w:t>EXECUTIVE SUMMARY</w:t>
            </w:r>
          </w:p>
          <w:p w:rsidR="008E330C" w:rsidRDefault="00A063F7">
            <w:pPr>
              <w:spacing w:after="28"/>
            </w:pPr>
            <w:r>
              <w:rPr>
                <w:color w:val="0284C7"/>
                <w:sz w:val="9"/>
              </w:rPr>
              <w:t>━━━━━━━━━━━━━━━━━━</w:t>
            </w:r>
            <w:r>
              <w:rPr>
                <w:color w:val="38BDF8"/>
                <w:sz w:val="9"/>
              </w:rPr>
              <w:t>────────────────────────────────────────────</w:t>
            </w:r>
          </w:p>
          <w:p w:rsidR="008E330C" w:rsidRDefault="00A063F7">
            <w:pPr>
              <w:spacing w:after="30" w:line="264" w:lineRule="auto"/>
            </w:pPr>
            <w:r>
              <w:rPr>
                <w:color w:val="334155"/>
              </w:rPr>
              <w:t>Lead AI Engineer &amp; Data Architect (Google Developer Program Member), leveraging Google Antigravity to design neuro-symbolic multi-ag</w:t>
            </w:r>
            <w:r>
              <w:rPr>
                <w:color w:val="334155"/>
              </w:rPr>
              <w:t>ent architectures, Neo4j GraphRAG, and sovereign MLOps pipelines. Expert in AI ethics: SHAP transparency, EU AI Act compliance, and deterministic zero-hallucination models. Founder &amp; Architect of Archi Cam AI (Agentic AI SaaS &amp; 5D BIM), bridging civil engi</w:t>
            </w:r>
            <w:r>
              <w:rPr>
                <w:color w:val="334155"/>
              </w:rPr>
              <w:t>neering methodology, mathematical rigor, and product vision.</w:t>
            </w:r>
          </w:p>
          <w:p w:rsidR="008E330C" w:rsidRDefault="00A063F7">
            <w:pPr>
              <w:spacing w:before="64" w:after="4"/>
            </w:pPr>
            <w:r>
              <w:rPr>
                <w:b/>
                <w:color w:val="0284C7"/>
                <w:sz w:val="17"/>
              </w:rPr>
              <w:t xml:space="preserve">◈  </w:t>
            </w:r>
            <w:r>
              <w:rPr>
                <w:b/>
                <w:color w:val="0A1128"/>
                <w:sz w:val="20"/>
              </w:rPr>
              <w:t>FLAGSHIP AI PROJECTS</w:t>
            </w:r>
          </w:p>
          <w:p w:rsidR="008E330C" w:rsidRDefault="00A063F7">
            <w:pPr>
              <w:spacing w:after="28"/>
            </w:pPr>
            <w:r>
              <w:rPr>
                <w:color w:val="0284C7"/>
                <w:sz w:val="9"/>
              </w:rPr>
              <w:t>━━━━━━━━━━━━━━━━━━</w:t>
            </w:r>
            <w:r>
              <w:rPr>
                <w:color w:val="38BDF8"/>
                <w:sz w:val="9"/>
              </w:rPr>
              <w:t>────────────────────────────────────────────</w:t>
            </w:r>
          </w:p>
          <w:p w:rsidR="008E330C" w:rsidRDefault="00A063F7">
            <w:pPr>
              <w:spacing w:before="44" w:after="4"/>
            </w:pPr>
            <w:r>
              <w:rPr>
                <w:b/>
                <w:color w:val="0A1128"/>
                <w:sz w:val="18"/>
              </w:rPr>
              <w:t>Archi Cam AI</w:t>
            </w:r>
            <w:r>
              <w:rPr>
                <w:i/>
                <w:color w:val="0284C7"/>
              </w:rPr>
              <w:t xml:space="preserve">   —   Agentic AI SaaS &amp; 5D BIM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 xml:space="preserve">Sovereign 5D BIM &amp; BOQ estimation platform engineered with </w:t>
            </w:r>
            <w:r>
              <w:rPr>
                <w:color w:val="334155"/>
              </w:rPr>
              <w:t>Google Antigravity (Gemma 4 12B, Gemini 2.5, BAEL 91).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Automated Excel BOQs in &lt;45s (–99.2% time, MLflow R²=0.9872) and 3D renders via Imagen 3 + ControlNet.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IfcOpenShell integration for 5D BIM models: automated costing &amp; scheduling via LangGraph age</w:t>
            </w:r>
            <w:r>
              <w:rPr>
                <w:color w:val="334155"/>
              </w:rPr>
              <w:t>nts.</w:t>
            </w:r>
          </w:p>
          <w:p w:rsidR="008E330C" w:rsidRDefault="00A063F7">
            <w:pPr>
              <w:spacing w:before="44" w:after="4"/>
            </w:pPr>
            <w:r>
              <w:rPr>
                <w:b/>
                <w:color w:val="0A1128"/>
                <w:sz w:val="18"/>
              </w:rPr>
              <w:t>K1-MATHINFO (v3.0.0)</w:t>
            </w:r>
            <w:r>
              <w:rPr>
                <w:i/>
                <w:color w:val="0284C7"/>
              </w:rPr>
              <w:t xml:space="preserve">   —   Sovereign Multi-Agent AI, WikiSkills &amp; OKF Certification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Sovereign DMI system (Univ. of Ngaoundéré): 470 theses, 19 M1 projects, 1,366 Neo4j nodes.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6 LangGraph agents orchestrated via WikiSkills (critic anti-hallucinat</w:t>
            </w:r>
            <w:r>
              <w:rPr>
                <w:color w:val="334155"/>
              </w:rPr>
              <w:t>ion, Cypher optimizer), RRF k=60, SHA-256 No-LLM (100%).</w:t>
            </w:r>
          </w:p>
          <w:p w:rsidR="008E330C" w:rsidRDefault="00A063F7">
            <w:pPr>
              <w:spacing w:before="44" w:after="4"/>
            </w:pPr>
            <w:r>
              <w:rPr>
                <w:b/>
                <w:color w:val="0A1128"/>
                <w:sz w:val="18"/>
              </w:rPr>
              <w:t>Sovereign.BI Agentic</w:t>
            </w:r>
            <w:r>
              <w:rPr>
                <w:i/>
                <w:color w:val="0284C7"/>
              </w:rPr>
              <w:t xml:space="preserve">   —   Enterprise Security &amp; Agentic BI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NL-to-SQL/Graph engine (PostgreSQL pgvector, Neo4j N10S, &lt;5s latency) with ABAC guardrails + SHAP Sentinel.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Interactive executive das</w:t>
            </w:r>
            <w:r>
              <w:rPr>
                <w:color w:val="334155"/>
              </w:rPr>
              <w:t>hboards via Streamlit &amp; FastAPI — deployed on sovereign Docker cloud.</w:t>
            </w:r>
          </w:p>
          <w:p w:rsidR="008E330C" w:rsidRDefault="00A063F7">
            <w:pPr>
              <w:spacing w:before="44" w:after="4"/>
            </w:pPr>
            <w:r>
              <w:rPr>
                <w:b/>
                <w:color w:val="0A1128"/>
                <w:sz w:val="18"/>
              </w:rPr>
              <w:t>Dataset Automator &amp; VigieSahel</w:t>
            </w:r>
            <w:r>
              <w:rPr>
                <w:i/>
                <w:color w:val="0284C7"/>
              </w:rPr>
              <w:t xml:space="preserve">   —   MLOps Pipeline &amp; Climate AI Impact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Dataset Automator: Google Antigravity (Google Cloud Hackathon) — TabFM, BigQuery DataFrames, EU AI Act.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Vigi</w:t>
            </w:r>
            <w:r>
              <w:rPr>
                <w:color w:val="334155"/>
              </w:rPr>
              <w:t>eSahel: –35% crop loss, +14d epidemic forecast (XGBoost R²&gt;94%, Supabase, MLflow).</w:t>
            </w:r>
          </w:p>
          <w:p w:rsidR="008E330C" w:rsidRDefault="00A063F7">
            <w:pPr>
              <w:spacing w:before="64" w:after="4"/>
            </w:pPr>
            <w:r>
              <w:rPr>
                <w:b/>
                <w:color w:val="0284C7"/>
                <w:sz w:val="17"/>
              </w:rPr>
              <w:t xml:space="preserve">◈  </w:t>
            </w:r>
            <w:r>
              <w:rPr>
                <w:b/>
                <w:color w:val="0A1128"/>
                <w:sz w:val="20"/>
              </w:rPr>
              <w:t>PROFESSIONAL EXPERIENCE</w:t>
            </w:r>
          </w:p>
          <w:p w:rsidR="008E330C" w:rsidRDefault="00A063F7">
            <w:pPr>
              <w:spacing w:after="28"/>
            </w:pPr>
            <w:r>
              <w:rPr>
                <w:color w:val="0284C7"/>
                <w:sz w:val="9"/>
              </w:rPr>
              <w:t>━━━━━━━━━━━━━━━━━━</w:t>
            </w:r>
            <w:r>
              <w:rPr>
                <w:color w:val="38BDF8"/>
                <w:sz w:val="9"/>
              </w:rPr>
              <w:t>────────────────────────────────────────────</w:t>
            </w:r>
          </w:p>
          <w:p w:rsidR="008E330C" w:rsidRDefault="00A063F7">
            <w:pPr>
              <w:spacing w:before="44" w:after="4"/>
            </w:pPr>
            <w:r>
              <w:rPr>
                <w:b/>
                <w:color w:val="0A1128"/>
                <w:sz w:val="18"/>
              </w:rPr>
              <w:t>AI Lead &amp; Data Science Consultant</w:t>
            </w:r>
            <w:r>
              <w:rPr>
                <w:i/>
                <w:color w:val="0284C7"/>
              </w:rPr>
              <w:t xml:space="preserve">   —   March 2026 – Present</w:t>
            </w:r>
          </w:p>
          <w:p w:rsidR="008E330C" w:rsidRDefault="00A063F7">
            <w:pPr>
              <w:spacing w:after="4"/>
            </w:pPr>
            <w:r>
              <w:rPr>
                <w:b/>
                <w:color w:val="64748B"/>
              </w:rPr>
              <w:t>Independent Projects &amp;</w:t>
            </w:r>
            <w:r>
              <w:rPr>
                <w:b/>
                <w:color w:val="64748B"/>
              </w:rPr>
              <w:t xml:space="preserve"> Enterprises  │  Douala, CM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Ethical sovereign AI systems: GraphRAG Neo4j pipelines, high-dimensional EDA, multi-source RAG architectures.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Executive decision reporting, automated KPI dashboards, and SHAP explainability audits for African SMEs.</w:t>
            </w:r>
          </w:p>
          <w:p w:rsidR="008E330C" w:rsidRDefault="00A063F7">
            <w:pPr>
              <w:spacing w:before="44" w:after="4"/>
            </w:pPr>
            <w:r>
              <w:rPr>
                <w:b/>
                <w:color w:val="0A1128"/>
                <w:sz w:val="18"/>
              </w:rPr>
              <w:t>Aviation Security Officer (AVSEC)</w:t>
            </w:r>
            <w:r>
              <w:rPr>
                <w:i/>
                <w:color w:val="0284C7"/>
              </w:rPr>
              <w:t xml:space="preserve">   —   2018 – Present</w:t>
            </w:r>
          </w:p>
          <w:p w:rsidR="008E330C" w:rsidRDefault="00A063F7">
            <w:pPr>
              <w:spacing w:after="4"/>
            </w:pPr>
            <w:r>
              <w:rPr>
                <w:b/>
                <w:color w:val="64748B"/>
              </w:rPr>
              <w:t>CCAA — Cameroon Civil Aviation Authority  │  Douala, CM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Threat assessment, secure access control, and regulatory compliance audits (ICAO Annex 17).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Operational crisis management: emergency team c</w:t>
            </w:r>
            <w:r>
              <w:rPr>
                <w:color w:val="334155"/>
              </w:rPr>
              <w:t>oordination, anti-intrusion protocols.</w:t>
            </w:r>
          </w:p>
          <w:p w:rsidR="008E330C" w:rsidRDefault="00A063F7">
            <w:pPr>
              <w:spacing w:before="64" w:after="4"/>
            </w:pPr>
            <w:r>
              <w:rPr>
                <w:b/>
                <w:color w:val="0284C7"/>
                <w:sz w:val="17"/>
              </w:rPr>
              <w:t xml:space="preserve">◈  </w:t>
            </w:r>
            <w:r>
              <w:rPr>
                <w:b/>
                <w:color w:val="0A1128"/>
                <w:sz w:val="20"/>
              </w:rPr>
              <w:t>EDUCATION &amp; CERTIFICATIONS</w:t>
            </w:r>
          </w:p>
          <w:p w:rsidR="008E330C" w:rsidRDefault="00A063F7">
            <w:pPr>
              <w:spacing w:after="28"/>
            </w:pPr>
            <w:r>
              <w:rPr>
                <w:color w:val="0284C7"/>
                <w:sz w:val="9"/>
              </w:rPr>
              <w:t>━━━━━━━━━━━━━━━━━━</w:t>
            </w:r>
            <w:r>
              <w:rPr>
                <w:color w:val="38BDF8"/>
                <w:sz w:val="9"/>
              </w:rPr>
              <w:t>────────────────────────────────────────────</w:t>
            </w:r>
          </w:p>
          <w:p w:rsidR="008E330C" w:rsidRDefault="00A063F7">
            <w:pPr>
              <w:spacing w:before="44" w:after="4"/>
            </w:pPr>
            <w:r>
              <w:rPr>
                <w:b/>
                <w:color w:val="0A1128"/>
                <w:sz w:val="18"/>
              </w:rPr>
              <w:t>M.Sc. in Applied Artificial Intelligence</w:t>
            </w:r>
            <w:r>
              <w:rPr>
                <w:i/>
                <w:color w:val="0284C7"/>
              </w:rPr>
              <w:t xml:space="preserve">   —   Dec. 2025 – 2027  [In Progress]</w:t>
            </w:r>
          </w:p>
          <w:p w:rsidR="008E330C" w:rsidRDefault="00A063F7">
            <w:pPr>
              <w:spacing w:after="4"/>
            </w:pPr>
            <w:r>
              <w:rPr>
                <w:b/>
                <w:color w:val="64748B"/>
              </w:rPr>
              <w:t>University of Ngaoundéré  │  Cameroon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ML &amp;</w:t>
            </w:r>
            <w:r>
              <w:rPr>
                <w:color w:val="334155"/>
              </w:rPr>
              <w:t xml:space="preserve"> Bayesian Statistics, Data Engineering &amp; Neo4j, Computer Vision &amp; Robotics, Ethics &amp; Cybersecurity, Production MLOps.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Research project: K1-MATHINFO v3 sovereign system — multi-source agent certified OKF v0.2 (SHA-256 No-LLM).</w:t>
            </w:r>
          </w:p>
          <w:p w:rsidR="008E330C" w:rsidRDefault="00A063F7">
            <w:pPr>
              <w:spacing w:before="44" w:after="4"/>
            </w:pPr>
            <w:r>
              <w:rPr>
                <w:b/>
                <w:color w:val="0A1128"/>
                <w:sz w:val="18"/>
              </w:rPr>
              <w:t xml:space="preserve">B.Sc. in Civil Engineering </w:t>
            </w:r>
            <w:r>
              <w:rPr>
                <w:b/>
                <w:color w:val="0A1128"/>
                <w:sz w:val="18"/>
              </w:rPr>
              <w:t>(Building Option)</w:t>
            </w:r>
            <w:r>
              <w:rPr>
                <w:i/>
                <w:color w:val="0284C7"/>
              </w:rPr>
              <w:t xml:space="preserve">   —   2015 – 2016</w:t>
            </w:r>
          </w:p>
          <w:p w:rsidR="008E330C" w:rsidRDefault="00A063F7">
            <w:pPr>
              <w:spacing w:after="4"/>
            </w:pPr>
            <w:r>
              <w:rPr>
                <w:b/>
                <w:color w:val="64748B"/>
              </w:rPr>
              <w:t>ISTDI / IUC Douala  │  Cameroon</w:t>
            </w:r>
          </w:p>
          <w:p w:rsidR="008E330C" w:rsidRDefault="00A063F7">
            <w:pPr>
              <w:spacing w:after="12" w:line="259" w:lineRule="auto"/>
              <w:ind w:left="144"/>
            </w:pPr>
            <w:r>
              <w:rPr>
                <w:b/>
                <w:color w:val="0284C7"/>
              </w:rPr>
              <w:t>▸</w:t>
            </w:r>
            <w:r>
              <w:rPr>
                <w:b/>
                <w:color w:val="0284C7"/>
              </w:rPr>
              <w:t xml:space="preserve">  </w:t>
            </w:r>
            <w:r>
              <w:rPr>
                <w:color w:val="334155"/>
              </w:rPr>
              <w:t>Structural calculations (BAEL 91), quantity surveying, construction project management — AI-applied estimation base.</w:t>
            </w:r>
          </w:p>
          <w:p w:rsidR="008E330C" w:rsidRDefault="00A063F7">
            <w:pPr>
              <w:spacing w:before="64" w:after="4"/>
            </w:pPr>
            <w:r>
              <w:rPr>
                <w:b/>
                <w:color w:val="0284C7"/>
                <w:sz w:val="17"/>
              </w:rPr>
              <w:t xml:space="preserve">◈  </w:t>
            </w:r>
            <w:r>
              <w:rPr>
                <w:b/>
                <w:color w:val="0A1128"/>
                <w:sz w:val="20"/>
              </w:rPr>
              <w:t>HONORS &amp; APPLIED AI DISTINCTIONS</w:t>
            </w:r>
          </w:p>
          <w:p w:rsidR="008E330C" w:rsidRDefault="00A063F7">
            <w:pPr>
              <w:spacing w:after="28"/>
            </w:pPr>
            <w:r>
              <w:rPr>
                <w:color w:val="0284C7"/>
                <w:sz w:val="9"/>
              </w:rPr>
              <w:t>━━━━━━━━━━━━━━━━━━</w:t>
            </w:r>
            <w:r>
              <w:rPr>
                <w:color w:val="38BDF8"/>
                <w:sz w:val="9"/>
              </w:rPr>
              <w:t>──────────────</w:t>
            </w:r>
            <w:r>
              <w:rPr>
                <w:color w:val="38BDF8"/>
                <w:sz w:val="9"/>
              </w:rPr>
              <w:t>──────────────────────────────</w:t>
            </w:r>
          </w:p>
          <w:p w:rsidR="008E330C" w:rsidRDefault="00A063F7">
            <w:pPr>
              <w:spacing w:before="16" w:after="8" w:line="259" w:lineRule="auto"/>
              <w:ind w:left="115"/>
            </w:pPr>
            <w:r>
              <w:rPr>
                <w:b/>
                <w:color w:val="0284C7"/>
              </w:rPr>
              <w:t xml:space="preserve">◈ </w:t>
            </w:r>
            <w:r>
              <w:rPr>
                <w:b/>
                <w:color w:val="0A1128"/>
              </w:rPr>
              <w:t>CCAA Certificate of Excellence &amp; Integrity (2023)</w:t>
            </w:r>
            <w:r>
              <w:rPr>
                <w:color w:val="334155"/>
              </w:rPr>
              <w:t xml:space="preserve">  —  Awarded by the Director General for outstanding operational performance &amp; ethics.</w:t>
            </w:r>
          </w:p>
          <w:p w:rsidR="008E330C" w:rsidRDefault="00A063F7">
            <w:pPr>
              <w:spacing w:before="16" w:after="8" w:line="259" w:lineRule="auto"/>
              <w:ind w:left="115"/>
            </w:pPr>
            <w:r>
              <w:rPr>
                <w:b/>
                <w:color w:val="0284C7"/>
              </w:rPr>
              <w:t xml:space="preserve">◈ </w:t>
            </w:r>
            <w:r>
              <w:rPr>
                <w:b/>
                <w:color w:val="0A1128"/>
              </w:rPr>
              <w:t>Google Cloud #AllThingsAgentic Hackathon</w:t>
            </w:r>
            <w:r>
              <w:rPr>
                <w:color w:val="334155"/>
              </w:rPr>
              <w:t xml:space="preserve">  —  Dataset Automator v4.0 (Google Antigravi</w:t>
            </w:r>
            <w:r>
              <w:rPr>
                <w:color w:val="334155"/>
              </w:rPr>
              <w:t>ty, TabFM, BigQuery DataFrames, WIT).</w:t>
            </w:r>
          </w:p>
          <w:p w:rsidR="008E330C" w:rsidRDefault="00A063F7">
            <w:pPr>
              <w:spacing w:before="16" w:after="8" w:line="259" w:lineRule="auto"/>
              <w:ind w:left="115"/>
            </w:pPr>
            <w:r>
              <w:rPr>
                <w:b/>
                <w:color w:val="0284C7"/>
              </w:rPr>
              <w:t xml:space="preserve">◈ </w:t>
            </w:r>
            <w:r>
              <w:rPr>
                <w:b/>
                <w:color w:val="0A1128"/>
              </w:rPr>
              <w:t>Google Developer Program · Devpost</w:t>
            </w:r>
            <w:r>
              <w:rPr>
                <w:color w:val="334155"/>
              </w:rPr>
              <w:t xml:space="preserve">  —  Active member — AI open-source contributions, hackathons &amp; sovereign AI architect.</w:t>
            </w:r>
          </w:p>
        </w:tc>
      </w:tr>
    </w:tbl>
    <w:p w:rsidR="008E330C" w:rsidRDefault="008E330C">
      <w:pPr>
        <w:spacing w:after="0" w:line="20" w:lineRule="exact"/>
        <w:rPr>
          <w:sz w:val="2"/>
          <w:szCs w:val="2"/>
        </w:rPr>
      </w:pPr>
    </w:p>
    <w:sectPr w:rsidR="008E330C" w:rsidSect="00034616">
      <w:pgSz w:w="11909" w:h="16834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E330C"/>
    <w:rsid w:val="00A063F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917A4FB-DB61-48C8-9174-46E5ECC0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Segoe UI" w:hAnsi="Segoe UI"/>
      <w:sz w:val="16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333847-F2B5-4C8B-95B8-AB1E60358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731</Words>
  <Characters>4359</Characters>
  <Application>Microsoft Office Word</Application>
  <DocSecurity>0</DocSecurity>
  <Lines>115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5168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Compte Microsoft</cp:lastModifiedBy>
  <cp:revision>2</cp:revision>
  <cp:lastPrinted>2026-09-04T12:31:00Z</cp:lastPrinted>
  <dcterms:created xsi:type="dcterms:W3CDTF">2013-12-23T23:15:00Z</dcterms:created>
  <dcterms:modified xsi:type="dcterms:W3CDTF">2026-09-04T12:31:00Z</dcterms:modified>
  <cp:category/>
</cp:coreProperties>
</file>